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B3489" w14:textId="4CFF6AB0" w:rsidR="007A2FEA" w:rsidRDefault="008320AA" w:rsidP="007A2FEA">
      <w:pPr>
        <w:jc w:val="center"/>
        <w:rPr>
          <w:b/>
          <w:bCs/>
        </w:rPr>
      </w:pPr>
      <w:r>
        <w:rPr>
          <w:b/>
          <w:bCs/>
        </w:rPr>
        <w:t>10</w:t>
      </w:r>
      <w:r w:rsidR="00A74CD3">
        <w:rPr>
          <w:b/>
          <w:bCs/>
        </w:rPr>
        <w:t xml:space="preserve"> pirkimo dalis. </w:t>
      </w:r>
      <w:r w:rsidR="007A2FEA" w:rsidRPr="007A2FEA">
        <w:rPr>
          <w:b/>
          <w:bCs/>
        </w:rPr>
        <w:t>V</w:t>
      </w:r>
      <w:r w:rsidR="00A74CD3">
        <w:rPr>
          <w:b/>
          <w:bCs/>
        </w:rPr>
        <w:t>aistų spint</w:t>
      </w:r>
      <w:r w:rsidR="00925D12">
        <w:rPr>
          <w:b/>
          <w:bCs/>
        </w:rPr>
        <w:t>os</w:t>
      </w:r>
    </w:p>
    <w:p w14:paraId="67700A2B" w14:textId="77777777" w:rsidR="00925D12" w:rsidRDefault="00925D12" w:rsidP="007A2FEA">
      <w:pPr>
        <w:jc w:val="center"/>
        <w:rPr>
          <w:b/>
          <w:bCs/>
        </w:rPr>
      </w:pPr>
    </w:p>
    <w:p w14:paraId="36906C04" w14:textId="6CA101AB" w:rsidR="00925D12" w:rsidRPr="007A2FEA" w:rsidRDefault="00925D12" w:rsidP="00925D12">
      <w:pPr>
        <w:rPr>
          <w:b/>
          <w:bCs/>
        </w:rPr>
      </w:pPr>
      <w:r>
        <w:rPr>
          <w:b/>
          <w:bCs/>
        </w:rPr>
        <w:t>10.1. Vaistų spinta</w:t>
      </w:r>
    </w:p>
    <w:p w14:paraId="1D600AEE" w14:textId="77777777" w:rsidR="007A2FEA" w:rsidRDefault="007A2FEA"/>
    <w:tbl>
      <w:tblPr>
        <w:tblW w:w="0" w:type="auto"/>
        <w:tblCellMar>
          <w:top w:w="15" w:type="dxa"/>
          <w:left w:w="15" w:type="dxa"/>
          <w:bottom w:w="15" w:type="dxa"/>
          <w:right w:w="15" w:type="dxa"/>
        </w:tblCellMar>
        <w:tblLook w:val="04A0" w:firstRow="1" w:lastRow="0" w:firstColumn="1" w:lastColumn="0" w:noHBand="0" w:noVBand="1"/>
      </w:tblPr>
      <w:tblGrid>
        <w:gridCol w:w="610"/>
        <w:gridCol w:w="1554"/>
        <w:gridCol w:w="4352"/>
        <w:gridCol w:w="3112"/>
      </w:tblGrid>
      <w:tr w:rsidR="00BD62C1" w:rsidRPr="00D003B2" w14:paraId="25ECE550" w14:textId="77777777" w:rsidTr="00D52CC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8A0E8C0" w14:textId="77777777" w:rsidR="007A2FEA" w:rsidRPr="00D003B2" w:rsidRDefault="007A2FEA" w:rsidP="0033649E">
            <w:pPr>
              <w:jc w:val="center"/>
            </w:pPr>
            <w:r w:rsidRPr="00D003B2">
              <w:t>Eil. Nr.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00DD443" w14:textId="77777777" w:rsidR="007A2FEA" w:rsidRPr="00D003B2" w:rsidRDefault="007A2FEA" w:rsidP="0033649E">
            <w:pPr>
              <w:jc w:val="center"/>
            </w:pPr>
            <w:r w:rsidRPr="00D003B2">
              <w:rPr>
                <w:b/>
                <w:bCs/>
              </w:rPr>
              <w:t>Parametras</w:t>
            </w:r>
          </w:p>
        </w:tc>
        <w:tc>
          <w:tcPr>
            <w:tcW w:w="43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D94BEE4" w14:textId="77777777" w:rsidR="007A2FEA" w:rsidRPr="00D003B2" w:rsidRDefault="007A2FEA" w:rsidP="0033649E">
            <w:pPr>
              <w:jc w:val="center"/>
            </w:pPr>
            <w:r w:rsidRPr="00D003B2">
              <w:rPr>
                <w:b/>
                <w:bCs/>
              </w:rPr>
              <w:t>Parametro reikšmė</w:t>
            </w:r>
          </w:p>
        </w:tc>
        <w:tc>
          <w:tcPr>
            <w:tcW w:w="3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D57BFC0" w14:textId="77777777" w:rsidR="008215BF" w:rsidRPr="008215BF" w:rsidRDefault="008215BF" w:rsidP="008215BF">
            <w:pPr>
              <w:jc w:val="center"/>
              <w:rPr>
                <w:b/>
                <w:bCs/>
              </w:rPr>
            </w:pPr>
            <w:r w:rsidRPr="008215BF">
              <w:rPr>
                <w:b/>
                <w:bCs/>
              </w:rPr>
              <w:t>Tiekėjas surašo siūlomų prekių parametrų reikšmes.</w:t>
            </w:r>
          </w:p>
          <w:p w14:paraId="4E6C25A4" w14:textId="1B595A0A" w:rsidR="007A2FEA" w:rsidRPr="00D003B2" w:rsidRDefault="008215BF" w:rsidP="008215BF">
            <w:pPr>
              <w:jc w:val="center"/>
            </w:pPr>
            <w:r w:rsidRPr="008215BF">
              <w:rPr>
                <w:b/>
                <w:bCs/>
              </w:rPr>
              <w:t xml:space="preserve">Prekių parametrams patvirtinti tiekėjas privalo pateikti gamintojo dokumentus, kuriuose aprašytas nurodytas parametras (tiekėjas pasiūlyme nurodo </w:t>
            </w:r>
            <w:proofErr w:type="spellStart"/>
            <w:r w:rsidRPr="008215BF">
              <w:rPr>
                <w:b/>
                <w:bCs/>
              </w:rPr>
              <w:t>pusl</w:t>
            </w:r>
            <w:proofErr w:type="spellEnd"/>
            <w:r w:rsidRPr="008215BF">
              <w:rPr>
                <w:b/>
                <w:bCs/>
              </w:rPr>
              <w:t>. Nr.),  nuoroda į gamintojo interneto tinklalapį</w:t>
            </w:r>
            <w:r w:rsidR="00D52CC7">
              <w:rPr>
                <w:b/>
                <w:bCs/>
              </w:rPr>
              <w:t xml:space="preserve"> </w:t>
            </w:r>
            <w:r w:rsidRPr="00D52CC7">
              <w:rPr>
                <w:b/>
                <w:bCs/>
              </w:rPr>
              <w:t>(jei toks yra)</w:t>
            </w:r>
          </w:p>
        </w:tc>
      </w:tr>
      <w:tr w:rsidR="00BD62C1" w:rsidRPr="00D003B2" w14:paraId="0143AA13" w14:textId="77777777" w:rsidTr="00D52CC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25F4A6" w14:textId="77777777" w:rsidR="007A2FEA" w:rsidRPr="00D003B2" w:rsidRDefault="007A2FEA" w:rsidP="0033649E">
            <w:pPr>
              <w:jc w:val="center"/>
            </w:pPr>
            <w: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273BD4" w14:textId="77777777" w:rsidR="007A2FEA" w:rsidRPr="00D003B2" w:rsidRDefault="007A2FEA" w:rsidP="0033649E">
            <w:pPr>
              <w:jc w:val="center"/>
              <w:rPr>
                <w:b/>
                <w:bCs/>
              </w:rPr>
            </w:pPr>
            <w:r>
              <w:rPr>
                <w:bCs/>
                <w:sz w:val="22"/>
                <w:lang w:eastAsia="lt-LT"/>
              </w:rPr>
              <w:t>Paskirtis</w:t>
            </w:r>
          </w:p>
        </w:tc>
        <w:tc>
          <w:tcPr>
            <w:tcW w:w="43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F8551" w14:textId="77777777" w:rsidR="007A2FEA" w:rsidRDefault="007A2FEA" w:rsidP="00576F60">
            <w:pPr>
              <w:rPr>
                <w:b/>
                <w:bCs/>
              </w:rPr>
            </w:pPr>
            <w:r>
              <w:rPr>
                <w:b/>
                <w:bCs/>
              </w:rPr>
              <w:t>Spinta medicinos priemonių ir vaistų laikymui</w:t>
            </w:r>
          </w:p>
          <w:p w14:paraId="64E61249" w14:textId="58E5A8E4" w:rsidR="00576F60" w:rsidRPr="00576F60" w:rsidRDefault="00576F60" w:rsidP="00576F60"/>
        </w:tc>
        <w:tc>
          <w:tcPr>
            <w:tcW w:w="3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587314" w14:textId="77777777" w:rsidR="007A2FEA" w:rsidRPr="00D003B2" w:rsidRDefault="007A2FEA" w:rsidP="0033649E">
            <w:pPr>
              <w:jc w:val="center"/>
              <w:rPr>
                <w:b/>
                <w:bCs/>
              </w:rPr>
            </w:pPr>
          </w:p>
        </w:tc>
      </w:tr>
      <w:tr w:rsidR="007A2FEA" w:rsidRPr="00D003B2" w14:paraId="0A05040D" w14:textId="77777777" w:rsidTr="00D52CC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472B06" w14:textId="3DE89D89" w:rsidR="007A2FEA" w:rsidRDefault="007A2FEA" w:rsidP="0033649E">
            <w:pPr>
              <w:jc w:val="center"/>
            </w:pPr>
            <w: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4A8EE7" w14:textId="1D69E128" w:rsidR="007A2FEA" w:rsidRDefault="007A2FEA" w:rsidP="0033649E">
            <w:pPr>
              <w:jc w:val="center"/>
              <w:rPr>
                <w:bCs/>
                <w:sz w:val="22"/>
                <w:lang w:eastAsia="lt-LT"/>
              </w:rPr>
            </w:pPr>
            <w:r>
              <w:rPr>
                <w:bCs/>
                <w:sz w:val="22"/>
                <w:lang w:eastAsia="lt-LT"/>
              </w:rPr>
              <w:t>Matmenys</w:t>
            </w:r>
          </w:p>
        </w:tc>
        <w:tc>
          <w:tcPr>
            <w:tcW w:w="43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D2A49F" w14:textId="5724EEBC" w:rsidR="007A2FEA" w:rsidRDefault="007A2FEA" w:rsidP="007A2FEA">
            <w:r>
              <w:t>900</w:t>
            </w:r>
            <w:r w:rsidR="00BD62C1">
              <w:rPr>
                <w:rFonts w:cs="Times New Roman"/>
              </w:rPr>
              <w:t>±</w:t>
            </w:r>
            <w:r w:rsidR="00BD62C1">
              <w:t>10</w:t>
            </w:r>
            <w:r>
              <w:t>x430</w:t>
            </w:r>
            <w:r w:rsidR="00BD62C1">
              <w:rPr>
                <w:rFonts w:cs="Times New Roman"/>
              </w:rPr>
              <w:t>±</w:t>
            </w:r>
            <w:r>
              <w:t>x1900</w:t>
            </w:r>
            <w:r w:rsidR="00BD62C1">
              <w:rPr>
                <w:rFonts w:cs="Times New Roman"/>
              </w:rPr>
              <w:t>±3</w:t>
            </w:r>
            <w:r w:rsidR="00BD62C1">
              <w:t>0mm</w:t>
            </w:r>
          </w:p>
          <w:p w14:paraId="2258E200" w14:textId="77777777" w:rsidR="007A2FEA" w:rsidRDefault="007A2FEA" w:rsidP="0033649E">
            <w:pPr>
              <w:rPr>
                <w:b/>
                <w:bCs/>
              </w:rPr>
            </w:pPr>
          </w:p>
        </w:tc>
        <w:tc>
          <w:tcPr>
            <w:tcW w:w="3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E2E8AD" w14:textId="77777777" w:rsidR="007A2FEA" w:rsidRPr="00D003B2" w:rsidRDefault="007A2FEA" w:rsidP="0033649E">
            <w:pPr>
              <w:jc w:val="center"/>
              <w:rPr>
                <w:b/>
                <w:bCs/>
              </w:rPr>
            </w:pPr>
          </w:p>
        </w:tc>
      </w:tr>
      <w:tr w:rsidR="007A2FEA" w:rsidRPr="00D003B2" w14:paraId="671B46B7" w14:textId="77777777" w:rsidTr="00D52CC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445FC" w14:textId="7269DB63" w:rsidR="007A2FEA" w:rsidRDefault="007A2FEA" w:rsidP="0033649E">
            <w:pPr>
              <w:jc w:val="center"/>
            </w:pPr>
            <w: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5DC684" w14:textId="47ED3728" w:rsidR="007A2FEA" w:rsidRDefault="007A2FEA" w:rsidP="0033649E">
            <w:pPr>
              <w:jc w:val="center"/>
              <w:rPr>
                <w:bCs/>
                <w:sz w:val="22"/>
                <w:lang w:eastAsia="lt-LT"/>
              </w:rPr>
            </w:pPr>
            <w:r>
              <w:rPr>
                <w:bCs/>
                <w:sz w:val="22"/>
                <w:lang w:eastAsia="lt-LT"/>
              </w:rPr>
              <w:t>Savybės</w:t>
            </w:r>
          </w:p>
        </w:tc>
        <w:tc>
          <w:tcPr>
            <w:tcW w:w="43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E64B0C" w14:textId="1A0EDB1A" w:rsidR="007A2FEA" w:rsidRDefault="007A2FEA" w:rsidP="007A2FEA">
            <w:r>
              <w:t>Dviejų durų metalinė spinta. Durys turi būti rakinamos cilindrine spyna sumontuota rankenėlėje. Durys turi būti užsklendžiamos 3 kryptimis. Korpusas turi būti pagamintas iš šaltai valcuoto plieno ne plonesnės kaip 0,8 mm storio skardos. Viduje turi būti 4 vnt. metalinių lentynų per visą spintos plotį (5 tarpai). Lentynų aukštį turi būti galima keisti kas 90 (+/- 10 mm).Spinta turi būti nudažyta labai patvaria milteline danga, atitinkančia visus higienos normų reikalavimus, keliamus medicinos įstaigoms, balta arba pilka spalva. Baldo paviršių turi būti galima valyti ir dezinfekuoti, naudojant žemo lygio cheminės dezinfekcijos preparatus</w:t>
            </w:r>
          </w:p>
          <w:p w14:paraId="3B957412" w14:textId="77777777" w:rsidR="007A2FEA" w:rsidRDefault="007A2FEA" w:rsidP="0033649E">
            <w:pPr>
              <w:rPr>
                <w:b/>
                <w:bCs/>
              </w:rPr>
            </w:pPr>
          </w:p>
        </w:tc>
        <w:tc>
          <w:tcPr>
            <w:tcW w:w="3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92A044" w14:textId="77777777" w:rsidR="007A2FEA" w:rsidRPr="00D003B2" w:rsidRDefault="007A2FEA" w:rsidP="0033649E">
            <w:pPr>
              <w:jc w:val="center"/>
              <w:rPr>
                <w:b/>
                <w:bCs/>
              </w:rPr>
            </w:pPr>
          </w:p>
        </w:tc>
      </w:tr>
      <w:tr w:rsidR="007A2FEA" w:rsidRPr="00D003B2" w14:paraId="44E8DF56" w14:textId="77777777" w:rsidTr="00D52CC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9EEE1D" w14:textId="79C979AF" w:rsidR="007A2FEA" w:rsidRDefault="00576F60" w:rsidP="007A2FEA">
            <w:pPr>
              <w:jc w:val="center"/>
            </w:pPr>
            <w: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21945E" w14:textId="03CC8A63" w:rsidR="007A2FEA" w:rsidRDefault="00576F60" w:rsidP="007A2FEA">
            <w:pPr>
              <w:jc w:val="center"/>
              <w:rPr>
                <w:bCs/>
                <w:sz w:val="22"/>
                <w:lang w:eastAsia="lt-LT"/>
              </w:rPr>
            </w:pPr>
            <w:r>
              <w:rPr>
                <w:bCs/>
                <w:sz w:val="22"/>
                <w:lang w:eastAsia="lt-LT"/>
              </w:rPr>
              <w:t>CE atitikties deklaracija</w:t>
            </w:r>
          </w:p>
        </w:tc>
        <w:tc>
          <w:tcPr>
            <w:tcW w:w="43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5BF15" w14:textId="1575288C" w:rsidR="007A2FEA" w:rsidRDefault="007A2FEA" w:rsidP="007A2FEA">
            <w:pPr>
              <w:rPr>
                <w:b/>
                <w:bCs/>
              </w:rPr>
            </w:pPr>
            <w:r w:rsidRPr="008A3111">
              <w:rPr>
                <w:b/>
                <w:bCs/>
              </w:rPr>
              <w:t>Pažymėtas CE ženklu</w:t>
            </w:r>
          </w:p>
        </w:tc>
        <w:tc>
          <w:tcPr>
            <w:tcW w:w="3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C02F72" w14:textId="77777777" w:rsidR="007A2FEA" w:rsidRPr="00D003B2" w:rsidRDefault="007A2FEA" w:rsidP="007A2FEA">
            <w:pPr>
              <w:jc w:val="center"/>
              <w:rPr>
                <w:b/>
                <w:bCs/>
              </w:rPr>
            </w:pPr>
          </w:p>
        </w:tc>
      </w:tr>
      <w:tr w:rsidR="007A2FEA" w:rsidRPr="00D003B2" w14:paraId="1597CBFF" w14:textId="77777777" w:rsidTr="00D52CC7">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C45DAE" w14:textId="414E2C3B" w:rsidR="007A2FEA" w:rsidRDefault="00576F60" w:rsidP="007A2FEA">
            <w:pPr>
              <w:jc w:val="center"/>
            </w:pPr>
            <w: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4AA231" w14:textId="293623B5" w:rsidR="007A2FEA" w:rsidRDefault="00576F60" w:rsidP="007A2FEA">
            <w:pPr>
              <w:jc w:val="center"/>
              <w:rPr>
                <w:bCs/>
                <w:sz w:val="22"/>
                <w:lang w:eastAsia="lt-LT"/>
              </w:rPr>
            </w:pPr>
            <w:r>
              <w:rPr>
                <w:bCs/>
                <w:sz w:val="22"/>
                <w:lang w:eastAsia="lt-LT"/>
              </w:rPr>
              <w:t>Garantija</w:t>
            </w:r>
          </w:p>
        </w:tc>
        <w:tc>
          <w:tcPr>
            <w:tcW w:w="43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D24AA" w14:textId="78E201B4" w:rsidR="007A2FEA" w:rsidRDefault="007A2FEA" w:rsidP="007A2FEA">
            <w:pPr>
              <w:rPr>
                <w:b/>
                <w:bCs/>
              </w:rPr>
            </w:pPr>
            <w:r w:rsidRPr="008A3111">
              <w:rPr>
                <w:b/>
                <w:bCs/>
              </w:rPr>
              <w:t>Garantija 1 metai.</w:t>
            </w:r>
          </w:p>
        </w:tc>
        <w:tc>
          <w:tcPr>
            <w:tcW w:w="3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47921" w14:textId="77777777" w:rsidR="007A2FEA" w:rsidRPr="00D003B2" w:rsidRDefault="007A2FEA" w:rsidP="007A2FEA">
            <w:pPr>
              <w:jc w:val="center"/>
              <w:rPr>
                <w:b/>
                <w:bCs/>
              </w:rPr>
            </w:pPr>
          </w:p>
        </w:tc>
      </w:tr>
    </w:tbl>
    <w:p w14:paraId="1B14C0ED" w14:textId="77777777" w:rsidR="007A2FEA" w:rsidRDefault="007A2FEA"/>
    <w:p w14:paraId="61C1487D" w14:textId="259AACE9" w:rsidR="00471CD4" w:rsidRDefault="00340B25" w:rsidP="00471CD4">
      <w:r>
        <w:rPr>
          <w:b/>
          <w:bCs/>
        </w:rPr>
        <w:t>10.2. Vaistų spinta su stiklinėmis durimis</w:t>
      </w:r>
    </w:p>
    <w:p w14:paraId="4F06D1C7" w14:textId="77777777" w:rsidR="00471CD4" w:rsidRDefault="00471CD4" w:rsidP="00471CD4"/>
    <w:tbl>
      <w:tblPr>
        <w:tblW w:w="0" w:type="auto"/>
        <w:tblCellMar>
          <w:top w:w="15" w:type="dxa"/>
          <w:left w:w="15" w:type="dxa"/>
          <w:bottom w:w="15" w:type="dxa"/>
          <w:right w:w="15" w:type="dxa"/>
        </w:tblCellMar>
        <w:tblLook w:val="04A0" w:firstRow="1" w:lastRow="0" w:firstColumn="1" w:lastColumn="0" w:noHBand="0" w:noVBand="1"/>
      </w:tblPr>
      <w:tblGrid>
        <w:gridCol w:w="610"/>
        <w:gridCol w:w="1554"/>
        <w:gridCol w:w="4494"/>
        <w:gridCol w:w="2970"/>
      </w:tblGrid>
      <w:tr w:rsidR="00471CD4" w:rsidRPr="00D003B2" w14:paraId="5887C59E" w14:textId="77777777" w:rsidTr="002D755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3AAAE7C" w14:textId="77777777" w:rsidR="00471CD4" w:rsidRPr="00D003B2" w:rsidRDefault="00471CD4" w:rsidP="00171D0A">
            <w:pPr>
              <w:jc w:val="center"/>
            </w:pPr>
            <w:r w:rsidRPr="00D003B2">
              <w:t>Eil. Nr.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5F4BA2A" w14:textId="77777777" w:rsidR="00471CD4" w:rsidRPr="00D003B2" w:rsidRDefault="00471CD4" w:rsidP="00171D0A">
            <w:pPr>
              <w:jc w:val="center"/>
            </w:pPr>
            <w:r w:rsidRPr="00D003B2">
              <w:rPr>
                <w:b/>
                <w:bCs/>
              </w:rPr>
              <w:t>Parametras</w:t>
            </w:r>
          </w:p>
        </w:tc>
        <w:tc>
          <w:tcPr>
            <w:tcW w:w="4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896C569" w14:textId="77777777" w:rsidR="00471CD4" w:rsidRPr="00D003B2" w:rsidRDefault="00471CD4" w:rsidP="00171D0A">
            <w:pPr>
              <w:jc w:val="center"/>
            </w:pPr>
            <w:r w:rsidRPr="00D003B2">
              <w:rPr>
                <w:b/>
                <w:bCs/>
              </w:rPr>
              <w:t>Parametro reikšmė</w:t>
            </w:r>
          </w:p>
        </w:tc>
        <w:tc>
          <w:tcPr>
            <w:tcW w:w="2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F795CB1" w14:textId="77777777" w:rsidR="002D7559" w:rsidRPr="002D7559" w:rsidRDefault="002D7559" w:rsidP="002D7559">
            <w:pPr>
              <w:jc w:val="center"/>
              <w:rPr>
                <w:b/>
                <w:bCs/>
              </w:rPr>
            </w:pPr>
            <w:r w:rsidRPr="002D7559">
              <w:rPr>
                <w:b/>
                <w:bCs/>
              </w:rPr>
              <w:t>Tiekėjas surašo siūlomų prekių parametrų reikšmes.</w:t>
            </w:r>
          </w:p>
          <w:p w14:paraId="3B20130E" w14:textId="5DE5BAE8" w:rsidR="00471CD4" w:rsidRPr="00D003B2" w:rsidRDefault="002D7559" w:rsidP="002D7559">
            <w:pPr>
              <w:jc w:val="center"/>
            </w:pPr>
            <w:r w:rsidRPr="002D7559">
              <w:rPr>
                <w:b/>
                <w:bCs/>
              </w:rPr>
              <w:t xml:space="preserve">Prekių parametrams patvirtinti tiekėjas privalo pateikti gamintojo dokumentus, kuriuose aprašytas nurodytas parametras (tiekėjas pasiūlyme nurodo </w:t>
            </w:r>
            <w:proofErr w:type="spellStart"/>
            <w:r w:rsidRPr="002D7559">
              <w:rPr>
                <w:b/>
                <w:bCs/>
              </w:rPr>
              <w:t>pusl</w:t>
            </w:r>
            <w:proofErr w:type="spellEnd"/>
            <w:r w:rsidRPr="002D7559">
              <w:rPr>
                <w:b/>
                <w:bCs/>
              </w:rPr>
              <w:t xml:space="preserve">. </w:t>
            </w:r>
            <w:r w:rsidRPr="002D7559">
              <w:rPr>
                <w:b/>
                <w:bCs/>
              </w:rPr>
              <w:lastRenderedPageBreak/>
              <w:t>Nr.),  nuoroda į gamintojo interneto tinklalapį (jei toks yra)</w:t>
            </w:r>
          </w:p>
        </w:tc>
      </w:tr>
      <w:tr w:rsidR="00471CD4" w:rsidRPr="00D003B2" w14:paraId="01EFD6C2" w14:textId="77777777" w:rsidTr="002D755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52DD1" w14:textId="77777777" w:rsidR="00471CD4" w:rsidRPr="00D003B2" w:rsidRDefault="00471CD4" w:rsidP="00171D0A">
            <w:pPr>
              <w:jc w:val="center"/>
            </w:pPr>
            <w:r>
              <w:lastRenderedPageBreak/>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AB8897" w14:textId="77777777" w:rsidR="00471CD4" w:rsidRPr="00D003B2" w:rsidRDefault="00471CD4" w:rsidP="00171D0A">
            <w:pPr>
              <w:jc w:val="center"/>
              <w:rPr>
                <w:b/>
                <w:bCs/>
              </w:rPr>
            </w:pPr>
            <w:r>
              <w:rPr>
                <w:bCs/>
                <w:sz w:val="22"/>
                <w:lang w:eastAsia="lt-LT"/>
              </w:rPr>
              <w:t>Paskirtis</w:t>
            </w:r>
          </w:p>
        </w:tc>
        <w:tc>
          <w:tcPr>
            <w:tcW w:w="4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A3BE6D" w14:textId="77777777" w:rsidR="00471CD4" w:rsidRDefault="00471CD4" w:rsidP="00171D0A">
            <w:pPr>
              <w:rPr>
                <w:b/>
                <w:bCs/>
              </w:rPr>
            </w:pPr>
            <w:r>
              <w:rPr>
                <w:b/>
                <w:bCs/>
              </w:rPr>
              <w:t>Spinta medicinos priemonių ir vaistų laikymui</w:t>
            </w:r>
          </w:p>
          <w:p w14:paraId="77CD56ED" w14:textId="77777777" w:rsidR="00471CD4" w:rsidRPr="00576F60" w:rsidRDefault="00471CD4" w:rsidP="00171D0A"/>
        </w:tc>
        <w:tc>
          <w:tcPr>
            <w:tcW w:w="2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8CC1B4" w14:textId="77777777" w:rsidR="00471CD4" w:rsidRPr="00D003B2" w:rsidRDefault="00471CD4" w:rsidP="00171D0A">
            <w:pPr>
              <w:jc w:val="center"/>
              <w:rPr>
                <w:b/>
                <w:bCs/>
              </w:rPr>
            </w:pPr>
          </w:p>
        </w:tc>
      </w:tr>
      <w:tr w:rsidR="00471CD4" w:rsidRPr="00D003B2" w14:paraId="0D53D1A3" w14:textId="77777777" w:rsidTr="002D755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E8513" w14:textId="77777777" w:rsidR="00471CD4" w:rsidRDefault="00471CD4" w:rsidP="00171D0A">
            <w:pPr>
              <w:jc w:val="center"/>
            </w:pPr>
            <w: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14175F" w14:textId="77777777" w:rsidR="00471CD4" w:rsidRDefault="00471CD4" w:rsidP="00171D0A">
            <w:pPr>
              <w:jc w:val="center"/>
              <w:rPr>
                <w:bCs/>
                <w:sz w:val="22"/>
                <w:lang w:eastAsia="lt-LT"/>
              </w:rPr>
            </w:pPr>
            <w:r>
              <w:rPr>
                <w:bCs/>
                <w:sz w:val="22"/>
                <w:lang w:eastAsia="lt-LT"/>
              </w:rPr>
              <w:t>Matmenys</w:t>
            </w:r>
          </w:p>
        </w:tc>
        <w:tc>
          <w:tcPr>
            <w:tcW w:w="4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D196D1" w14:textId="77777777" w:rsidR="00471CD4" w:rsidRDefault="00471CD4" w:rsidP="00171D0A">
            <w:r>
              <w:t>900</w:t>
            </w:r>
            <w:r>
              <w:rPr>
                <w:rFonts w:cs="Times New Roman"/>
              </w:rPr>
              <w:t>±</w:t>
            </w:r>
            <w:r>
              <w:t>10x430</w:t>
            </w:r>
            <w:r>
              <w:rPr>
                <w:rFonts w:cs="Times New Roman"/>
              </w:rPr>
              <w:t>±</w:t>
            </w:r>
            <w:r>
              <w:t>x1900</w:t>
            </w:r>
            <w:r>
              <w:rPr>
                <w:rFonts w:cs="Times New Roman"/>
              </w:rPr>
              <w:t>±3</w:t>
            </w:r>
            <w:r>
              <w:t>0mm</w:t>
            </w:r>
          </w:p>
          <w:p w14:paraId="21939AC8" w14:textId="77777777" w:rsidR="00471CD4" w:rsidRDefault="00471CD4" w:rsidP="00171D0A">
            <w:pPr>
              <w:rPr>
                <w:b/>
                <w:bCs/>
              </w:rPr>
            </w:pPr>
          </w:p>
        </w:tc>
        <w:tc>
          <w:tcPr>
            <w:tcW w:w="2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A5AFBE" w14:textId="77777777" w:rsidR="00471CD4" w:rsidRPr="00D003B2" w:rsidRDefault="00471CD4" w:rsidP="00171D0A">
            <w:pPr>
              <w:jc w:val="center"/>
              <w:rPr>
                <w:b/>
                <w:bCs/>
              </w:rPr>
            </w:pPr>
          </w:p>
        </w:tc>
      </w:tr>
      <w:tr w:rsidR="00471CD4" w:rsidRPr="00D003B2" w14:paraId="5BB940FE" w14:textId="77777777" w:rsidTr="002D755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9E03E0" w14:textId="77777777" w:rsidR="00471CD4" w:rsidRDefault="00471CD4" w:rsidP="00171D0A">
            <w:pPr>
              <w:jc w:val="center"/>
            </w:pPr>
            <w: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0781EA" w14:textId="77777777" w:rsidR="00471CD4" w:rsidRDefault="00471CD4" w:rsidP="00171D0A">
            <w:pPr>
              <w:jc w:val="center"/>
              <w:rPr>
                <w:bCs/>
                <w:sz w:val="22"/>
                <w:lang w:eastAsia="lt-LT"/>
              </w:rPr>
            </w:pPr>
            <w:r>
              <w:rPr>
                <w:bCs/>
                <w:sz w:val="22"/>
                <w:lang w:eastAsia="lt-LT"/>
              </w:rPr>
              <w:t>Savybės</w:t>
            </w:r>
          </w:p>
        </w:tc>
        <w:tc>
          <w:tcPr>
            <w:tcW w:w="4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0FCA2B" w14:textId="77777777" w:rsidR="00471CD4" w:rsidRDefault="00471CD4" w:rsidP="00171D0A">
            <w:r>
              <w:t>Dviejų durų metalinė spinta. Durys įstiklintos. Durys turi būti rakinamos tripusiu užraktu su cilindrine spyna sumontuota rankenėlėje. Korpusas turi būti pagamintas iš šaltai valcuoto plieno ne plonesnės kaip 0,8 mm storio skardos. Durelės turi būti įstiklintos. Viduje turi būti 4 vnt. stiklinių lentynų per visą spintos plotį (5 tarpai), kurių tarpusavio padėtį (tarpą) turi būti galima keisti kas 90 (+/- 10) mm. Spinta turi būti nudažyta labai patvaria milteline danga, atitinkančia visus higienos normų reikalavimus, keliamus medicinos įstaigoms, balta arba pilka spalva. Baldo paviršių turi būti galima valyti ir dezinfekuoti, naudojant žemo lygio cheminės dezinfekcijos preparatus</w:t>
            </w:r>
          </w:p>
          <w:p w14:paraId="27CBBD7F" w14:textId="77777777" w:rsidR="00471CD4" w:rsidRDefault="00471CD4" w:rsidP="00171D0A">
            <w:pPr>
              <w:rPr>
                <w:b/>
                <w:bCs/>
              </w:rPr>
            </w:pPr>
          </w:p>
        </w:tc>
        <w:tc>
          <w:tcPr>
            <w:tcW w:w="2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317DF0" w14:textId="77777777" w:rsidR="00471CD4" w:rsidRPr="00D003B2" w:rsidRDefault="00471CD4" w:rsidP="00171D0A">
            <w:pPr>
              <w:jc w:val="center"/>
              <w:rPr>
                <w:b/>
                <w:bCs/>
              </w:rPr>
            </w:pPr>
          </w:p>
        </w:tc>
      </w:tr>
      <w:tr w:rsidR="00471CD4" w:rsidRPr="00D003B2" w14:paraId="2FE8F391" w14:textId="77777777" w:rsidTr="002D755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FF442F" w14:textId="77777777" w:rsidR="00471CD4" w:rsidRDefault="00471CD4" w:rsidP="00171D0A">
            <w:pPr>
              <w:jc w:val="center"/>
            </w:pPr>
            <w: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E7BF34" w14:textId="77777777" w:rsidR="00471CD4" w:rsidRDefault="00471CD4" w:rsidP="00171D0A">
            <w:pPr>
              <w:jc w:val="center"/>
              <w:rPr>
                <w:bCs/>
                <w:sz w:val="22"/>
                <w:lang w:eastAsia="lt-LT"/>
              </w:rPr>
            </w:pPr>
            <w:r>
              <w:rPr>
                <w:bCs/>
                <w:sz w:val="22"/>
                <w:lang w:eastAsia="lt-LT"/>
              </w:rPr>
              <w:t>CE atitikties deklaracija</w:t>
            </w:r>
          </w:p>
        </w:tc>
        <w:tc>
          <w:tcPr>
            <w:tcW w:w="4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EF8BF" w14:textId="77777777" w:rsidR="00471CD4" w:rsidRDefault="00471CD4" w:rsidP="00171D0A">
            <w:pPr>
              <w:rPr>
                <w:b/>
                <w:bCs/>
              </w:rPr>
            </w:pPr>
            <w:r w:rsidRPr="008A3111">
              <w:rPr>
                <w:b/>
                <w:bCs/>
              </w:rPr>
              <w:t>Pažymėtas CE ženklu</w:t>
            </w:r>
          </w:p>
        </w:tc>
        <w:tc>
          <w:tcPr>
            <w:tcW w:w="2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B97C78" w14:textId="77777777" w:rsidR="00471CD4" w:rsidRPr="00D003B2" w:rsidRDefault="00471CD4" w:rsidP="00171D0A">
            <w:pPr>
              <w:jc w:val="center"/>
              <w:rPr>
                <w:b/>
                <w:bCs/>
              </w:rPr>
            </w:pPr>
          </w:p>
        </w:tc>
      </w:tr>
      <w:tr w:rsidR="00471CD4" w:rsidRPr="00D003B2" w14:paraId="16A52BDF" w14:textId="77777777" w:rsidTr="002D7559">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D4D1B4" w14:textId="77777777" w:rsidR="00471CD4" w:rsidRDefault="00471CD4" w:rsidP="00171D0A">
            <w:pPr>
              <w:jc w:val="center"/>
            </w:pPr>
            <w: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7D9990" w14:textId="77777777" w:rsidR="00471CD4" w:rsidRDefault="00471CD4" w:rsidP="00171D0A">
            <w:pPr>
              <w:jc w:val="center"/>
              <w:rPr>
                <w:bCs/>
                <w:sz w:val="22"/>
                <w:lang w:eastAsia="lt-LT"/>
              </w:rPr>
            </w:pPr>
            <w:r>
              <w:rPr>
                <w:bCs/>
                <w:sz w:val="22"/>
                <w:lang w:eastAsia="lt-LT"/>
              </w:rPr>
              <w:t>Garantija</w:t>
            </w:r>
          </w:p>
        </w:tc>
        <w:tc>
          <w:tcPr>
            <w:tcW w:w="44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92BD6" w14:textId="77777777" w:rsidR="00471CD4" w:rsidRDefault="00471CD4" w:rsidP="00171D0A">
            <w:pPr>
              <w:rPr>
                <w:b/>
                <w:bCs/>
              </w:rPr>
            </w:pPr>
            <w:r w:rsidRPr="008A3111">
              <w:rPr>
                <w:b/>
                <w:bCs/>
              </w:rPr>
              <w:t>Garantija 1 metai.</w:t>
            </w:r>
          </w:p>
        </w:tc>
        <w:tc>
          <w:tcPr>
            <w:tcW w:w="2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939AC5" w14:textId="77777777" w:rsidR="00471CD4" w:rsidRPr="00D003B2" w:rsidRDefault="00471CD4" w:rsidP="00171D0A">
            <w:pPr>
              <w:jc w:val="center"/>
              <w:rPr>
                <w:b/>
                <w:bCs/>
              </w:rPr>
            </w:pPr>
          </w:p>
        </w:tc>
      </w:tr>
    </w:tbl>
    <w:p w14:paraId="5990B53F" w14:textId="77777777" w:rsidR="00471CD4" w:rsidRDefault="00471CD4" w:rsidP="00471CD4"/>
    <w:p w14:paraId="1F860FD0" w14:textId="77777777" w:rsidR="00471CD4" w:rsidRDefault="00471CD4" w:rsidP="00471CD4">
      <w:proofErr w:type="spellStart"/>
      <w:r>
        <w:t>Pvz</w:t>
      </w:r>
      <w:proofErr w:type="spellEnd"/>
      <w:r>
        <w:t>:</w:t>
      </w:r>
    </w:p>
    <w:p w14:paraId="75195927" w14:textId="77777777" w:rsidR="00471CD4" w:rsidRDefault="00471CD4" w:rsidP="00471CD4"/>
    <w:p w14:paraId="4E69E6FF" w14:textId="59228669" w:rsidR="00DF4AE6" w:rsidRDefault="00BF6D3F">
      <w:r>
        <w:rPr>
          <w:noProof/>
          <w:lang w:eastAsia="lt-LT"/>
        </w:rPr>
        <w:lastRenderedPageBreak/>
        <w:drawing>
          <wp:inline distT="0" distB="0" distL="0" distR="0" wp14:anchorId="1C8B5512" wp14:editId="284B4EBC">
            <wp:extent cx="5715000" cy="5715000"/>
            <wp:effectExtent l="0" t="0" r="0" b="0"/>
            <wp:docPr id="8" name="Paveikslėlis 8" descr="https://guido.lt/wp-content/uploads/2021/08/MDW-2v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guido.lt/wp-content/uploads/2021/08/MDW-2v2.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0" cy="5715000"/>
                    </a:xfrm>
                    <a:prstGeom prst="rect">
                      <a:avLst/>
                    </a:prstGeom>
                    <a:noFill/>
                    <a:ln>
                      <a:noFill/>
                    </a:ln>
                  </pic:spPr>
                </pic:pic>
              </a:graphicData>
            </a:graphic>
          </wp:inline>
        </w:drawing>
      </w:r>
    </w:p>
    <w:sectPr w:rsidR="00DF4AE6" w:rsidSect="00A74CD3">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4C"/>
    <w:rsid w:val="001A20EB"/>
    <w:rsid w:val="001D20F4"/>
    <w:rsid w:val="002D7559"/>
    <w:rsid w:val="00340B25"/>
    <w:rsid w:val="003956F8"/>
    <w:rsid w:val="00471CD4"/>
    <w:rsid w:val="004D6CC9"/>
    <w:rsid w:val="00535C62"/>
    <w:rsid w:val="00576F60"/>
    <w:rsid w:val="007A0458"/>
    <w:rsid w:val="007A2FEA"/>
    <w:rsid w:val="00813A91"/>
    <w:rsid w:val="008215BF"/>
    <w:rsid w:val="008320AA"/>
    <w:rsid w:val="00924EF3"/>
    <w:rsid w:val="00925D12"/>
    <w:rsid w:val="00A74CD3"/>
    <w:rsid w:val="00B250DB"/>
    <w:rsid w:val="00BD62C1"/>
    <w:rsid w:val="00BF6D3F"/>
    <w:rsid w:val="00D52CC7"/>
    <w:rsid w:val="00DF4AE6"/>
    <w:rsid w:val="00FB19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9058F"/>
  <w15:chartTrackingRefBased/>
  <w15:docId w15:val="{5BAA5C6D-4F98-4AC5-A0B4-BBABAE293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19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B19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B194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B194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B194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FB194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B194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B194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B194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194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B194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B194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B194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B194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B194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B194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B194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B194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B194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19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194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194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B194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B194C"/>
    <w:rPr>
      <w:i/>
      <w:iCs/>
      <w:color w:val="404040" w:themeColor="text1" w:themeTint="BF"/>
    </w:rPr>
  </w:style>
  <w:style w:type="paragraph" w:styleId="ListParagraph">
    <w:name w:val="List Paragraph"/>
    <w:basedOn w:val="Normal"/>
    <w:uiPriority w:val="34"/>
    <w:qFormat/>
    <w:rsid w:val="00FB194C"/>
    <w:pPr>
      <w:ind w:left="720"/>
      <w:contextualSpacing/>
    </w:pPr>
  </w:style>
  <w:style w:type="character" w:styleId="IntenseEmphasis">
    <w:name w:val="Intense Emphasis"/>
    <w:basedOn w:val="DefaultParagraphFont"/>
    <w:uiPriority w:val="21"/>
    <w:qFormat/>
    <w:rsid w:val="00FB194C"/>
    <w:rPr>
      <w:i/>
      <w:iCs/>
      <w:color w:val="2F5496" w:themeColor="accent1" w:themeShade="BF"/>
    </w:rPr>
  </w:style>
  <w:style w:type="paragraph" w:styleId="IntenseQuote">
    <w:name w:val="Intense Quote"/>
    <w:basedOn w:val="Normal"/>
    <w:next w:val="Normal"/>
    <w:link w:val="IntenseQuoteChar"/>
    <w:uiPriority w:val="30"/>
    <w:qFormat/>
    <w:rsid w:val="00FB19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B194C"/>
    <w:rPr>
      <w:i/>
      <w:iCs/>
      <w:color w:val="2F5496" w:themeColor="accent1" w:themeShade="BF"/>
    </w:rPr>
  </w:style>
  <w:style w:type="character" w:styleId="IntenseReference">
    <w:name w:val="Intense Reference"/>
    <w:basedOn w:val="DefaultParagraphFont"/>
    <w:uiPriority w:val="32"/>
    <w:qFormat/>
    <w:rsid w:val="00FB194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433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1552</Words>
  <Characters>885</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Gedgaudienė</dc:creator>
  <cp:keywords/>
  <dc:description/>
  <cp:lastModifiedBy>Lina Aleknė</cp:lastModifiedBy>
  <cp:revision>4</cp:revision>
  <dcterms:created xsi:type="dcterms:W3CDTF">2025-09-06T18:32:00Z</dcterms:created>
  <dcterms:modified xsi:type="dcterms:W3CDTF">2025-09-06T19:29:00Z</dcterms:modified>
</cp:coreProperties>
</file>